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FD" w:rsidRPr="00A06BFD" w:rsidRDefault="00A06BFD" w:rsidP="00A06BFD">
      <w:pPr>
        <w:jc w:val="center"/>
        <w:rPr>
          <w:rFonts w:ascii="Arial Narrow" w:hAnsi="Arial Narrow"/>
          <w:b/>
        </w:rPr>
      </w:pPr>
      <w:r w:rsidRPr="00A06BFD">
        <w:rPr>
          <w:rFonts w:ascii="Arial Narrow" w:hAnsi="Arial Narrow"/>
          <w:b/>
        </w:rPr>
        <w:t>KLAUZULA INFORMACYJNA</w:t>
      </w:r>
    </w:p>
    <w:p w:rsidR="00A06BFD" w:rsidRPr="00A06BFD" w:rsidRDefault="00A06BFD" w:rsidP="00A06BFD">
      <w:pPr>
        <w:jc w:val="center"/>
        <w:rPr>
          <w:rFonts w:ascii="Calibri" w:hAnsi="Calibri"/>
          <w:b/>
        </w:rPr>
      </w:pPr>
      <w:r w:rsidRPr="00A06BFD">
        <w:rPr>
          <w:rFonts w:ascii="Calibri" w:hAnsi="Calibri"/>
          <w:b/>
        </w:rPr>
        <w:t>OCHRONA DANYCH OSOBOWYCH</w:t>
      </w:r>
    </w:p>
    <w:p w:rsidR="00A06BFD" w:rsidRPr="00A06BFD" w:rsidRDefault="00A06BFD" w:rsidP="00A06BFD">
      <w:pPr>
        <w:pStyle w:val="Textbody"/>
        <w:numPr>
          <w:ilvl w:val="0"/>
          <w:numId w:val="2"/>
        </w:numPr>
        <w:jc w:val="both"/>
        <w:rPr>
          <w:rFonts w:ascii="Calibri" w:hAnsi="Calibri"/>
        </w:rPr>
      </w:pPr>
      <w:r w:rsidRPr="00A06BFD">
        <w:rPr>
          <w:rFonts w:ascii="Calibri" w:hAnsi="Calibri"/>
          <w:sz w:val="22"/>
          <w:szCs w:val="22"/>
        </w:rPr>
        <w:t xml:space="preserve">Administratorem Państwa danych osobowych (dalej jako: „Administrator") jest </w:t>
      </w:r>
      <w:r w:rsidRPr="00A06BFD">
        <w:rPr>
          <w:rFonts w:ascii="Calibri" w:eastAsia="Times New Roman" w:hAnsi="Calibri" w:cs="Arial"/>
          <w:bCs/>
          <w:color w:val="000000"/>
          <w:sz w:val="22"/>
          <w:szCs w:val="22"/>
        </w:rPr>
        <w:t>Gminny Ośrodek Pomocy  Społecznej  w Oświęcimiu z/s  w  Grojcu, ul.  Beskidzka  100, NIP: 5491215993, REGON: 357210212, e-mail: gops@gops.gminaoswiecim.pl, tel. (33) 846 64 20.</w:t>
      </w:r>
    </w:p>
    <w:p w:rsidR="00A06BFD" w:rsidRPr="00A06BFD" w:rsidRDefault="00A06BFD" w:rsidP="00A06BFD">
      <w:pPr>
        <w:pStyle w:val="Textbody"/>
        <w:numPr>
          <w:ilvl w:val="0"/>
          <w:numId w:val="2"/>
        </w:numPr>
        <w:jc w:val="both"/>
        <w:rPr>
          <w:rFonts w:ascii="Calibri" w:hAnsi="Calibri"/>
        </w:rPr>
      </w:pPr>
      <w:r w:rsidRPr="00A06BFD">
        <w:rPr>
          <w:rFonts w:ascii="Calibri" w:hAnsi="Calibri"/>
          <w:sz w:val="22"/>
          <w:szCs w:val="22"/>
        </w:rPr>
        <w:t>We wszelkich sprawach związanych z przetwarzaniem danych osobowych przez Administratora danych można uzyskać informację:</w:t>
      </w:r>
    </w:p>
    <w:p w:rsidR="00A06BFD" w:rsidRPr="00A06BFD" w:rsidRDefault="00A06BFD" w:rsidP="00A06BFD">
      <w:pPr>
        <w:pStyle w:val="Textbody"/>
        <w:numPr>
          <w:ilvl w:val="0"/>
          <w:numId w:val="4"/>
        </w:numPr>
        <w:jc w:val="both"/>
        <w:rPr>
          <w:rFonts w:ascii="Calibri" w:hAnsi="Calibri"/>
        </w:rPr>
      </w:pPr>
      <w:r w:rsidRPr="00A06BFD">
        <w:rPr>
          <w:rFonts w:ascii="Calibri" w:hAnsi="Calibri"/>
          <w:sz w:val="22"/>
          <w:szCs w:val="22"/>
        </w:rPr>
        <w:t xml:space="preserve">przesyłając wiadomość na adres e-mail:  </w:t>
      </w:r>
      <w:r w:rsidRPr="00A06BFD">
        <w:rPr>
          <w:rFonts w:ascii="Calibri" w:hAnsi="Calibri" w:cs="Arial"/>
          <w:bCs/>
          <w:color w:val="000000"/>
          <w:sz w:val="22"/>
          <w:szCs w:val="22"/>
        </w:rPr>
        <w:t>angelika@informatics.jaworzno.pl</w:t>
      </w:r>
    </w:p>
    <w:p w:rsidR="00A06BFD" w:rsidRPr="00A06BFD" w:rsidRDefault="00A06BFD" w:rsidP="00A06BFD">
      <w:pPr>
        <w:pStyle w:val="Textbod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06BFD">
        <w:rPr>
          <w:rFonts w:ascii="Calibri" w:hAnsi="Calibri"/>
          <w:sz w:val="22"/>
          <w:szCs w:val="22"/>
        </w:rPr>
        <w:t>listownie i osobiście pod adresem siedziby Administratora danych.</w:t>
      </w:r>
    </w:p>
    <w:p w:rsidR="00A06BFD" w:rsidRPr="00A06BFD" w:rsidRDefault="00A06BFD" w:rsidP="00A06BFD">
      <w:pPr>
        <w:pStyle w:val="Text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06BFD">
        <w:rPr>
          <w:rFonts w:ascii="Calibri" w:hAnsi="Calibri"/>
          <w:sz w:val="22"/>
          <w:szCs w:val="22"/>
        </w:rPr>
        <w:t>Dane przetwarzane są na podstawie art. 6 ust. 1 litera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„RODO”), czyli przetwarzanie jest niezbędne do wykonania umowy, której stroną jest osoba, której dane dotyczą w związku z realizacją programu „Asystent osobisty osoby niepełnosprawnej” – edycja 2022 oraz art. 6 ust. 1 litera c) RODO, czyli w celu  spełnienia obowiązku prawnego wynikającego z przepisów regulujących zasady reprezentacji (w szczególności ustawy z dnia 23 kwietnia 1964 r. Kodeks cywilny).</w:t>
      </w:r>
    </w:p>
    <w:p w:rsidR="00A06BFD" w:rsidRPr="00A06BFD" w:rsidRDefault="00A06BFD" w:rsidP="00A06BFD">
      <w:pPr>
        <w:pStyle w:val="Text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06BFD">
        <w:rPr>
          <w:rFonts w:ascii="Calibri" w:hAnsi="Calibri"/>
          <w:sz w:val="22"/>
          <w:szCs w:val="22"/>
        </w:rPr>
        <w:t>Celem przetwarzania danych jest wybranie oferty i realizacja umowy. Podanie przez Panią/Pana danych jest dobrowolne, a konsekwencją niepodania danych będzie brak możliwości zawarcia umowy.</w:t>
      </w:r>
    </w:p>
    <w:p w:rsidR="00A06BFD" w:rsidRPr="00A06BFD" w:rsidRDefault="00A06BFD" w:rsidP="00A06BFD">
      <w:pPr>
        <w:pStyle w:val="Text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06BFD">
        <w:rPr>
          <w:rFonts w:ascii="Calibri" w:hAnsi="Calibri"/>
          <w:sz w:val="22"/>
          <w:szCs w:val="22"/>
        </w:rPr>
        <w:t>Dane będą przetwarzane przez czas zbierania ofert, a po ich wybraniu do czasu wygaśnięcia obowiązku przechowywania tych danych wynikających z realizacji Programu „Asystent osobisty osoby niepełnosprawnej” – edycja 2022, a następnie do momentu wygaśnięcia obowiązku przechowywania danych wynikającego z przepisów dotyczących archiwizacji dokumentacji.</w:t>
      </w:r>
    </w:p>
    <w:p w:rsidR="00A06BFD" w:rsidRPr="00A06BFD" w:rsidRDefault="00A06BFD" w:rsidP="00A06BFD">
      <w:pPr>
        <w:pStyle w:val="Text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06BFD">
        <w:rPr>
          <w:rFonts w:ascii="Calibri" w:hAnsi="Calibri"/>
          <w:sz w:val="22"/>
          <w:szCs w:val="22"/>
        </w:rPr>
        <w:t>Administrator danych nie przekazuje danych poza teren Polski/ UE/ Europejskiego Obszaru Gospodarczego z zastrzeżeniem ponadnarodowego charakteru przepływu danych w ramach serwisów/mediów społecznościowych.</w:t>
      </w:r>
    </w:p>
    <w:p w:rsidR="00A06BFD" w:rsidRPr="00A06BFD" w:rsidRDefault="00A06BFD" w:rsidP="00A06BFD">
      <w:pPr>
        <w:pStyle w:val="Text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06BFD">
        <w:rPr>
          <w:rFonts w:ascii="Calibri" w:hAnsi="Calibri"/>
          <w:sz w:val="22"/>
          <w:szCs w:val="22"/>
        </w:rPr>
        <w:t>Dostęp do danych będą miały osoby pracujące i współpracujące z Administratorem danych w zakresie realizacji przedmiotu umowy.</w:t>
      </w:r>
    </w:p>
    <w:p w:rsidR="00A06BFD" w:rsidRPr="00A06BFD" w:rsidRDefault="00A06BFD" w:rsidP="00A06BFD">
      <w:pPr>
        <w:pStyle w:val="Text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06BFD">
        <w:rPr>
          <w:rFonts w:ascii="Calibri" w:hAnsi="Calibri"/>
          <w:sz w:val="22"/>
          <w:szCs w:val="22"/>
        </w:rPr>
        <w:t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nadzorczego: ul. Stawki 2, 00-193 Warszawa. W celu realizacji wymienionych praw należy złożyć pisemny wniosek z wybranym żądaniem.</w:t>
      </w:r>
    </w:p>
    <w:p w:rsidR="00A06BFD" w:rsidRDefault="00A06BFD" w:rsidP="00A06BFD">
      <w:pPr>
        <w:pStyle w:val="Textbody"/>
        <w:numPr>
          <w:ilvl w:val="0"/>
          <w:numId w:val="3"/>
        </w:numPr>
        <w:ind w:left="426" w:firstLine="0"/>
        <w:jc w:val="both"/>
        <w:rPr>
          <w:rFonts w:ascii="Calibri" w:hAnsi="Calibri"/>
          <w:color w:val="000000"/>
          <w:sz w:val="22"/>
          <w:szCs w:val="22"/>
        </w:rPr>
      </w:pPr>
      <w:r w:rsidRPr="00A06BFD">
        <w:rPr>
          <w:rFonts w:ascii="Calibri" w:hAnsi="Calibri"/>
          <w:color w:val="000000"/>
          <w:sz w:val="22"/>
          <w:szCs w:val="22"/>
        </w:rPr>
        <w:t>Pani/Pana dane nie będą przetwarzane w sposób zautomatyzowany w tym również profilowane.</w:t>
      </w:r>
    </w:p>
    <w:p w:rsidR="00A06BFD" w:rsidRPr="00A06BFD" w:rsidRDefault="00A06BFD" w:rsidP="00A06BFD">
      <w:pPr>
        <w:pStyle w:val="Textbody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p w:rsidR="00A06BFD" w:rsidRPr="00A06BFD" w:rsidRDefault="00A06BFD" w:rsidP="00A06BFD">
      <w:pPr>
        <w:ind w:firstLine="426"/>
        <w:jc w:val="both"/>
        <w:rPr>
          <w:rFonts w:ascii="Calibri" w:hAnsi="Calibri"/>
        </w:rPr>
      </w:pPr>
      <w:r w:rsidRPr="00A06BFD">
        <w:rPr>
          <w:rFonts w:ascii="Calibri" w:hAnsi="Calibri"/>
        </w:rPr>
        <w:t>………………………</w:t>
      </w:r>
      <w:r>
        <w:rPr>
          <w:rFonts w:ascii="Calibri" w:hAnsi="Calibri"/>
        </w:rPr>
        <w:t>……</w:t>
      </w:r>
      <w:r w:rsidRPr="00A06BFD">
        <w:rPr>
          <w:rFonts w:ascii="Calibri" w:hAnsi="Calibri"/>
        </w:rPr>
        <w:t xml:space="preserve">                       </w:t>
      </w:r>
      <w:r w:rsidRPr="00A06BFD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</w:t>
      </w:r>
      <w:r w:rsidRPr="00A06BFD">
        <w:rPr>
          <w:rFonts w:ascii="Calibri" w:hAnsi="Calibri"/>
        </w:rPr>
        <w:t xml:space="preserve"> …………………………………………………… </w:t>
      </w:r>
    </w:p>
    <w:p w:rsidR="00FA7147" w:rsidRDefault="00A06BFD" w:rsidP="00A06BFD">
      <w:pPr>
        <w:jc w:val="both"/>
      </w:pPr>
      <w:r>
        <w:rPr>
          <w:rFonts w:ascii="Calibri" w:hAnsi="Calibri"/>
        </w:rPr>
        <w:t xml:space="preserve">   </w:t>
      </w:r>
      <w:r w:rsidRPr="00A06BF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 w:rsidRPr="00A06BFD">
        <w:rPr>
          <w:rFonts w:ascii="Calibri" w:hAnsi="Calibri"/>
        </w:rPr>
        <w:t xml:space="preserve">Miejscowość i data                         </w:t>
      </w:r>
      <w:r>
        <w:rPr>
          <w:rFonts w:ascii="Calibri" w:hAnsi="Calibri"/>
        </w:rPr>
        <w:t xml:space="preserve">                            (</w:t>
      </w:r>
      <w:r w:rsidRPr="00A06BFD">
        <w:rPr>
          <w:rFonts w:ascii="Calibri" w:hAnsi="Calibri"/>
        </w:rPr>
        <w:t>czytelny podpis osoby składającej oświadczenie)</w:t>
      </w:r>
      <w:bookmarkStart w:id="0" w:name="_GoBack"/>
      <w:bookmarkEnd w:id="0"/>
    </w:p>
    <w:sectPr w:rsidR="00FA7147" w:rsidSect="00A06BF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25"/>
    <w:multiLevelType w:val="multilevel"/>
    <w:tmpl w:val="95461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24A1DBB"/>
    <w:multiLevelType w:val="multilevel"/>
    <w:tmpl w:val="6B3A16E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1B"/>
    <w:rsid w:val="00000C20"/>
    <w:rsid w:val="0000381B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06BF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8159D-9625-4EC9-915E-65D10D39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06BFD"/>
    <w:pPr>
      <w:suppressAutoHyphens/>
      <w:autoSpaceDN w:val="0"/>
      <w:spacing w:after="140" w:line="276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numbering" w:customStyle="1" w:styleId="WWNum22">
    <w:name w:val="WWNum22"/>
    <w:rsid w:val="00A06BFD"/>
    <w:pPr>
      <w:numPr>
        <w:numId w:val="1"/>
      </w:numPr>
    </w:pPr>
  </w:style>
  <w:style w:type="paragraph" w:customStyle="1" w:styleId="Standard">
    <w:name w:val="Standard"/>
    <w:rsid w:val="00A06BF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A0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2</cp:revision>
  <dcterms:created xsi:type="dcterms:W3CDTF">2022-01-21T09:45:00Z</dcterms:created>
  <dcterms:modified xsi:type="dcterms:W3CDTF">2022-01-21T09:48:00Z</dcterms:modified>
</cp:coreProperties>
</file>